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43"/>
          <w:szCs w:val="4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3"/>
          <w:szCs w:val="43"/>
          <w:rtl w:val="0"/>
        </w:rPr>
        <w:t xml:space="preserve">2025 Equine Dinner Specials - Order Form 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0" w:right="374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Owner Name:___________________________       Phone:___________________________ 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274" w:right="374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0" w:right="374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Address:____________________________________________State:________Zip:___________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274" w:right="374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0" w:right="374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Email: ____________________________________________________________________________ </w:t>
      </w:r>
    </w:p>
    <w:p w:rsidR="00000000" w:rsidDel="00000000" w:rsidP="00000000" w:rsidRDefault="00000000" w:rsidRPr="00000000" w14:paraId="00000008">
      <w:pPr>
        <w:widowControl w:val="0"/>
        <w:spacing w:before="32" w:line="228" w:lineRule="auto"/>
        <w:ind w:right="555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Attendance is not required; all orders must be received and paid for by Friday, February 28, 2025 by noon. </w:t>
      </w:r>
    </w:p>
    <w:p w:rsidR="00000000" w:rsidDel="00000000" w:rsidP="00000000" w:rsidRDefault="00000000" w:rsidRPr="00000000" w14:paraId="00000009">
      <w:pPr>
        <w:widowControl w:val="0"/>
        <w:spacing w:before="32" w:line="228" w:lineRule="auto"/>
        <w:ind w:left="570" w:right="555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you can attend, please RSVP before February 24, 2025.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** ALL PRICES INCLUDE SALES TAX**</w:t>
        <w:br w:type="textWrapping"/>
        <w:t xml:space="preserve">**3% credit card fee will be applied on all credit card purchases**</w:t>
      </w:r>
      <w:r w:rsidDel="00000000" w:rsidR="00000000" w:rsidRPr="00000000">
        <w:rPr>
          <w:rtl w:val="0"/>
        </w:rPr>
      </w:r>
    </w:p>
    <w:tbl>
      <w:tblPr>
        <w:tblStyle w:val="Table1"/>
        <w:tblW w:w="12165.0" w:type="dxa"/>
        <w:jc w:val="left"/>
        <w:tblInd w:w="-14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90"/>
        <w:gridCol w:w="2775"/>
        <w:gridCol w:w="2295"/>
        <w:gridCol w:w="1500"/>
        <w:gridCol w:w="1605"/>
        <w:tblGridChange w:id="0">
          <w:tblGrid>
            <w:gridCol w:w="3990"/>
            <w:gridCol w:w="2775"/>
            <w:gridCol w:w="2295"/>
            <w:gridCol w:w="1500"/>
            <w:gridCol w:w="1605"/>
          </w:tblGrid>
        </w:tblGridChange>
      </w:tblGrid>
      <w:tr>
        <w:trPr>
          <w:cantSplit w:val="0"/>
          <w:trHeight w:val="575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116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Product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121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Special Sale Price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113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Name of Horse(s)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Quantity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30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</w:t>
            </w:r>
          </w:p>
        </w:tc>
      </w:tr>
      <w:tr>
        <w:trPr>
          <w:cantSplit w:val="0"/>
          <w:trHeight w:val="1025.53466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29" w:lineRule="auto"/>
              <w:ind w:left="115" w:right="423" w:firstLine="0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Low level: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Vetera E, W, T &amp;  West Nile.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Eastern and Western  Encephalitis, Tetanus and West  Nile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Regular Price: $47.80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$39.70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(10 or more) $37.30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4.30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29" w:lineRule="auto"/>
              <w:ind w:left="115" w:right="228" w:firstLine="0.999999999999996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High level: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Vetera Gold: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E, W, T  &amp; West Nile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Flu/Rhino.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Eastern and Western Encephalitis,  Tetanus and West Nile and  </w:t>
            </w:r>
          </w:p>
          <w:p w:rsidR="00000000" w:rsidDel="00000000" w:rsidP="00000000" w:rsidRDefault="00000000" w:rsidRPr="00000000" w14:paraId="00000016">
            <w:pPr>
              <w:widowControl w:val="0"/>
              <w:spacing w:before="6" w:line="229" w:lineRule="auto"/>
              <w:ind w:left="116" w:right="539" w:firstLine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Influenza &amp; Rhinopneumonitis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Regular Price: $75.10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$62.40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(10 or more) $58.60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.74584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29" w:lineRule="auto"/>
              <w:ind w:left="110" w:right="87" w:firstLine="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Pinnacle I.N.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(Strangles) intranasal  – better efficacy/protection  </w:t>
            </w:r>
          </w:p>
          <w:p w:rsidR="00000000" w:rsidDel="00000000" w:rsidP="00000000" w:rsidRDefault="00000000" w:rsidRPr="00000000" w14:paraId="0000001E">
            <w:pPr>
              <w:widowControl w:val="0"/>
              <w:spacing w:before="6" w:line="240" w:lineRule="auto"/>
              <w:ind w:left="116" w:firstLine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Regular Price: $44.65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$37.05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(10 or more) $34.80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29" w:lineRule="auto"/>
              <w:ind w:left="116" w:right="203" w:firstLine="4.0000000000000036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Strepvax: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(Strangles) vaccine IM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Regular Price: $26.35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$21.85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(10 or more) $20.55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8.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119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Rabies.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Must be given by a  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117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veterinarian to be legally  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113" w:firstLine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recognized.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Regular Price: $32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$30.00</w:t>
              <w:br w:type="textWrapping"/>
              <w:t xml:space="preserve">(10 or more) $25.00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9.151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29" w:lineRule="auto"/>
              <w:ind w:left="112" w:right="334" w:firstLine="13.000000000000007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**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dewormer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** Zimecterin Gold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Ivermectin/Praziquantel 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29" w:lineRule="auto"/>
              <w:ind w:left="112" w:right="334" w:firstLine="13.000000000000007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Regular  Price:$19.40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$17.30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(10 or more) $16.30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.767333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29" w:lineRule="auto"/>
              <w:ind w:left="113" w:right="188" w:firstLine="3.000000000000007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Wellness Exam: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Regular cost $55 per horse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$44 per horse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.37304687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I will TAKE HOME with me FROM THE EQUINE DINNER and administer myself.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Keep refrigerated until use.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.37304687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I will PICK UP FROM THE CLINIC (after the equine dinner) and administer myself.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Keep refrigerated until use.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7.7587890624999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29" w:lineRule="auto"/>
              <w:ind w:right="863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I would like the vaccine delivered and administered by the veterinarian. </w:t>
              <w:br w:type="textWrapping"/>
              <w:t xml:space="preserve">An additional vaccine administration fee of $5 per vaccine will be charged at the time of service - 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29" w:lineRule="auto"/>
              <w:ind w:right="863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do not include this fee in the total now.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29" w:lineRule="auto"/>
              <w:ind w:right="863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I will CALL 715-934-9055 to set up an appointment at a later date.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9.12902832031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457" w:lineRule="auto"/>
              <w:ind w:left="280" w:right="362" w:hanging="3.999999999999986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▢ Check#_________               ▢Cash                          ▢ Card                                           TOTAL AMOUNT: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widowControl w:val="0"/>
        <w:spacing w:line="457" w:lineRule="auto"/>
        <w:ind w:left="0" w:right="-180" w:firstLine="0"/>
        <w:rPr>
          <w:sz w:val="20"/>
          <w:szCs w:val="20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4"/>
            <w:szCs w:val="24"/>
            <w:u w:val="single"/>
            <w:rtl w:val="0"/>
          </w:rPr>
          <w:t xml:space="preserve">info@leadingedgevets.com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~ 715-934-9055 ~ N10120 County Hwy M ~ Springbrook, WI 54875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540" w:left="1440" w:right="5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leadingedgeve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